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20"/>
          <w:szCs w:val="20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18160" cy="632460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18160" cy="6324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0.80pt;height:49.80pt;mso-wrap-distance-left:0.00pt;mso-wrap-distance-top:0.00pt;mso-wrap-distance-right:0.00pt;mso-wrap-distance-bottom:0.00pt;" stroked="f" strokeweight="0.75pt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880"/>
        <w:rPr>
          <w:sz w:val="34"/>
          <w:szCs w:val="34"/>
        </w:rPr>
      </w:pPr>
      <w:r>
        <w:t xml:space="preserve">у к а з</w:t>
      </w:r>
      <w:r>
        <w:rPr>
          <w:sz w:val="34"/>
          <w:szCs w:val="34"/>
        </w:rPr>
      </w:r>
      <w:r>
        <w:rPr>
          <w:sz w:val="34"/>
          <w:szCs w:val="34"/>
        </w:rPr>
      </w:r>
    </w:p>
    <w:p>
      <w:pPr>
        <w:jc w:val="center"/>
        <w:rPr>
          <w:b/>
          <w:bCs/>
          <w:sz w:val="2"/>
          <w:szCs w:val="2"/>
        </w:rPr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pStyle w:val="867"/>
      </w:pPr>
      <w:r>
        <w:t xml:space="preserve">ГУБЕРНАТОРА ОРЕНБУРГСКОЙ ОБЛАСТИ</w:t>
      </w:r>
      <w:r/>
    </w:p>
    <w:p>
      <w:pPr>
        <w:jc w:val="center"/>
        <w:pBdr>
          <w:bottom w:val="single" w:color="000000" w:sz="18" w:space="1"/>
        </w:pBdr>
      </w:pPr>
      <w:r>
        <w:rPr>
          <w:b/>
          <w:bCs/>
          <w:sz w:val="16"/>
          <w:szCs w:val="16"/>
        </w:rPr>
        <w:t xml:space="preserve">__________________________________________________________________________________________________________________</w:t>
      </w:r>
      <w:r/>
    </w:p>
    <w:p>
      <w:pPr>
        <w:ind w:right="283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283"/>
        <w:rPr>
          <w:u w:val="single"/>
        </w:rPr>
      </w:pPr>
      <w:r>
        <w:t xml:space="preserve">_______</w:t>
      </w:r>
      <w:r>
        <w:t xml:space="preserve">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 xml:space="preserve">№ _______</w:t>
      </w:r>
      <w:r>
        <w:rPr>
          <w:u w:val="single"/>
        </w:rPr>
      </w:r>
      <w:r>
        <w:rPr>
          <w:u w:val="single"/>
        </w:rPr>
      </w:r>
    </w:p>
    <w:p>
      <w:pPr>
        <w:pStyle w:val="873"/>
        <w:ind w:left="142" w:right="27"/>
        <w:jc w:val="center"/>
        <w:tabs>
          <w:tab w:val="clear" w:pos="4153" w:leader="none"/>
          <w:tab w:val="clear" w:pos="830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г. Оренбург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3"/>
        <w:ind w:left="0" w:right="27"/>
        <w:jc w:val="left"/>
        <w:tabs>
          <w:tab w:val="clear" w:pos="4153" w:leader="none"/>
          <w:tab w:val="clear" w:pos="8306" w:leader="none"/>
        </w:tabs>
      </w:pPr>
      <w:r/>
      <w:r/>
    </w:p>
    <w:p>
      <w:pPr>
        <w:pStyle w:val="873"/>
        <w:ind w:left="142" w:right="27"/>
        <w:jc w:val="center"/>
        <w:tabs>
          <w:tab w:val="clear" w:pos="4153" w:leader="none"/>
          <w:tab w:val="clear" w:pos="8306" w:leader="none"/>
        </w:tabs>
      </w:pPr>
      <w:r/>
      <w:r/>
    </w:p>
    <w:p>
      <w:pPr>
        <w:pStyle w:val="873"/>
        <w:ind w:left="142" w:right="27"/>
        <w:jc w:val="center"/>
        <w:tabs>
          <w:tab w:val="clear" w:pos="4153" w:leader="none"/>
          <w:tab w:val="clear" w:pos="8306" w:leader="none"/>
        </w:tabs>
      </w:pPr>
      <w:r>
        <w:t xml:space="preserve">О внесении изменени</w:t>
      </w:r>
      <w:r>
        <w:t xml:space="preserve">й </w:t>
      </w:r>
      <w:r>
        <w:t xml:space="preserve">в указ</w:t>
      </w:r>
      <w:r>
        <w:t xml:space="preserve"> Губернатора Оренбургской области </w:t>
      </w:r>
      <w:r/>
    </w:p>
    <w:p>
      <w:pPr>
        <w:pStyle w:val="873"/>
        <w:ind w:left="142" w:right="27"/>
        <w:jc w:val="center"/>
        <w:tabs>
          <w:tab w:val="clear" w:pos="4153" w:leader="none"/>
          <w:tab w:val="clear" w:pos="8306" w:leader="none"/>
        </w:tabs>
      </w:pPr>
      <w:r>
        <w:t xml:space="preserve">от</w:t>
      </w:r>
      <w:r>
        <w:t xml:space="preserve"> 11 августа </w:t>
      </w:r>
      <w:r>
        <w:t xml:space="preserve">2014 </w:t>
      </w:r>
      <w:r>
        <w:t xml:space="preserve">года </w:t>
      </w:r>
      <w:r>
        <w:t xml:space="preserve">№</w:t>
      </w:r>
      <w:r>
        <w:t xml:space="preserve"> </w:t>
      </w:r>
      <w:r>
        <w:t xml:space="preserve">506</w:t>
      </w:r>
      <w:r>
        <w:t xml:space="preserve">-ук</w:t>
      </w:r>
      <w:r>
        <w:rPr>
          <w:rFonts w:eastAsia="Times New Roman"/>
        </w:rPr>
      </w:r>
      <w:r/>
    </w:p>
    <w:p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</w:r>
      <w:r>
        <w:rPr>
          <w:rFonts w:eastAsia="Times New Roman"/>
        </w:rPr>
      </w:r>
      <w:r>
        <w:rPr>
          <w:rFonts w:eastAsia="Times New Roman"/>
        </w:rPr>
      </w:r>
    </w:p>
    <w:p>
      <w:pPr>
        <w:ind w:firstLine="709"/>
        <w:jc w:val="both"/>
      </w:pPr>
      <w:r>
        <w:rPr>
          <w:rFonts w:eastAsia="Times New Roman"/>
        </w:rPr>
        <w:t xml:space="preserve">1. </w:t>
      </w:r>
      <w:r>
        <w:rPr>
          <w:rFonts w:eastAsia="Times New Roman"/>
        </w:rPr>
        <w:t xml:space="preserve">Преамбулу указа</w:t>
      </w:r>
      <w:r>
        <w:rPr>
          <w:rFonts w:eastAsia="Times New Roman"/>
        </w:rPr>
        <w:t xml:space="preserve"> Губе</w:t>
      </w:r>
      <w:r>
        <w:rPr>
          <w:rFonts w:eastAsia="Times New Roman"/>
        </w:rPr>
        <w:t xml:space="preserve">рнатора Оренбургской области от 11 </w:t>
      </w:r>
      <w:r>
        <w:rPr>
          <w:rFonts w:eastAsia="Times New Roman"/>
        </w:rPr>
        <w:t xml:space="preserve">августа 2014 </w:t>
      </w:r>
      <w:r>
        <w:rPr>
          <w:rFonts w:eastAsia="Times New Roman"/>
        </w:rPr>
        <w:t xml:space="preserve">года </w:t>
      </w:r>
      <w:r>
        <w:rPr>
          <w:rFonts w:eastAsia="Times New Roman"/>
        </w:rPr>
        <w:t xml:space="preserve">№ 506-ук «Об утверждении положения о министерстве финансов Оренбургской области» (</w:t>
      </w:r>
      <w:r>
        <w:t xml:space="preserve">в редакции указов Губернатора Оренбургской области </w:t>
      </w:r>
      <w:r>
        <w:t xml:space="preserve">от 6 февраля 2015 года № 53-ук, </w:t>
      </w:r>
      <w:r>
        <w:t xml:space="preserve">от 7 </w:t>
      </w:r>
      <w:r>
        <w:t xml:space="preserve">октября 2016 года № 551-ук, от 26 февраля 2018 года № 96-ук, от 19 апреля 2018 года № 213-ук, от 1 октября 2018 года № 530-ук, от 29 июля 2020 года № 350-ук, от 3 февраля </w:t>
      </w:r>
      <w:r>
        <w:t xml:space="preserve">2021 </w:t>
      </w:r>
      <w:r>
        <w:t xml:space="preserve">года </w:t>
      </w:r>
      <w:r>
        <w:t xml:space="preserve">№ 46-ук</w:t>
      </w:r>
      <w:r>
        <w:t xml:space="preserve">, от 25 февраля  2022 № 65-ук, от 17 ноября 2022 года № 609-ук, от 20 февраля 2024 года № 44-ук) изложить в новой редакции:</w:t>
      </w:r>
      <w:r/>
    </w:p>
    <w:p>
      <w:pPr>
        <w:ind w:firstLine="709"/>
        <w:jc w:val="both"/>
      </w:pPr>
      <w:r>
        <w:t xml:space="preserve">«В соответствии с указом Губернатора Оренбургской</w:t>
      </w:r>
      <w:r>
        <w:t xml:space="preserve"> области от 5 ноября 2019 года № 495-ук «</w:t>
      </w:r>
      <w:r>
        <w:t xml:space="preserve">О системе и структуре </w:t>
      </w:r>
      <w:r>
        <w:t xml:space="preserve">исполнительных </w:t>
      </w:r>
      <w:r>
        <w:t xml:space="preserve">органов </w:t>
      </w:r>
      <w:r>
        <w:t xml:space="preserve">Оренбургской области».</w:t>
      </w:r>
      <w:r/>
    </w:p>
    <w:p>
      <w:pPr>
        <w:ind w:firstLine="709"/>
        <w:jc w:val="both"/>
        <w:rPr>
          <w:rFonts w:eastAsia="Times New Roman"/>
        </w:rPr>
      </w:pPr>
      <w:r>
        <w:t xml:space="preserve">2. </w:t>
      </w:r>
      <w:r>
        <w:rPr>
          <w:rFonts w:eastAsia="Times New Roman"/>
        </w:rPr>
        <w:t xml:space="preserve">В</w:t>
      </w:r>
      <w:r>
        <w:rPr>
          <w:rFonts w:eastAsia="Times New Roman"/>
        </w:rPr>
        <w:t xml:space="preserve"> приложение к указу </w:t>
      </w:r>
      <w:r>
        <w:rPr>
          <w:rFonts w:eastAsia="Times New Roman"/>
        </w:rPr>
        <w:t xml:space="preserve">внести </w:t>
      </w:r>
      <w:r>
        <w:rPr>
          <w:rFonts w:eastAsia="Times New Roman"/>
        </w:rPr>
        <w:t xml:space="preserve">следую</w:t>
      </w:r>
      <w:r>
        <w:rPr>
          <w:rFonts w:eastAsia="Times New Roman"/>
        </w:rPr>
        <w:t xml:space="preserve">щие</w:t>
      </w:r>
      <w:r>
        <w:rPr>
          <w:rFonts w:eastAsia="Times New Roman"/>
        </w:rPr>
        <w:t xml:space="preserve"> измене</w:t>
      </w:r>
      <w:r>
        <w:rPr>
          <w:rFonts w:eastAsia="Times New Roman"/>
        </w:rPr>
        <w:t xml:space="preserve">ния</w:t>
      </w:r>
      <w:r>
        <w:rPr>
          <w:rFonts w:eastAsia="Times New Roman"/>
        </w:rPr>
        <w:t xml:space="preserve">: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2.1. пункт 1 изложить в новой редакции: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ind w:firstLine="709"/>
        <w:jc w:val="both"/>
      </w:pPr>
      <w:r>
        <w:rPr>
          <w:rFonts w:eastAsia="Times New Roman"/>
        </w:rPr>
        <w:t xml:space="preserve">«</w:t>
      </w:r>
      <w:r>
        <w:t xml:space="preserve">Министерство финансов Оренбургской области формируется в соответствии с Уставом (Основным Законом) Оренбургской области и указом Губернатора Оренбургской области от 5 ноября 2019 года № 495-ук «О системе и структуре исполнительн</w:t>
      </w:r>
      <w:r>
        <w:t xml:space="preserve">ых</w:t>
      </w:r>
      <w:r>
        <w:t xml:space="preserve"> </w:t>
      </w:r>
      <w:r>
        <w:t xml:space="preserve">органов</w:t>
      </w:r>
      <w:r>
        <w:t xml:space="preserve"> Оренбургской области».</w:t>
      </w:r>
      <w:r/>
    </w:p>
    <w:p>
      <w:pPr>
        <w:ind w:firstLine="709"/>
        <w:jc w:val="both"/>
        <w:rPr>
          <w:highlight w:val="none"/>
        </w:rPr>
      </w:pPr>
      <w:r>
        <w:t xml:space="preserve">2.2. В пунктах 2, 11, </w:t>
      </w:r>
      <w:r>
        <w:t xml:space="preserve">слова «органы исполнительной власти» зам</w:t>
      </w:r>
      <w:bookmarkStart w:id="0" w:name="_GoBack"/>
      <w:r/>
      <w:bookmarkEnd w:id="0"/>
      <w:r>
        <w:t xml:space="preserve">енить словами «исполнительные органы» в соответствующих числе и падеже. 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2.3. В пунктах 12, 13: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</w:r>
      <w:r>
        <w:t xml:space="preserve">слова «органы исполнительной власти» зам</w:t>
      </w:r>
      <w:r>
        <w:t xml:space="preserve">енить словами «исполнительные органы» в соответствующем падеже</w:t>
      </w:r>
      <w:r>
        <w:rPr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слова «городских округов» заменить словами «городских, муниципальных округов»</w:t>
      </w:r>
      <w:r>
        <w:t xml:space="preserve"> в соответствующих числе и падеже</w:t>
      </w:r>
      <w: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tabs>
          <w:tab w:val="left" w:pos="0" w:leader="none"/>
        </w:tabs>
        <w:rPr>
          <w:rFonts w:eastAsia="Times New Roman"/>
          <w:highlight w:val="none"/>
        </w:rPr>
      </w:pPr>
      <w:r>
        <w:rPr>
          <w:rFonts w:eastAsia="Times New Roman"/>
        </w:rPr>
        <w:tab/>
        <w:t xml:space="preserve">3</w:t>
      </w:r>
      <w:r>
        <w:rPr>
          <w:rFonts w:eastAsia="Times New Roman"/>
        </w:rPr>
        <w:t xml:space="preserve">. Указ вступает в силу после </w:t>
      </w:r>
      <w:r>
        <w:rPr>
          <w:rFonts w:eastAsia="Times New Roman"/>
        </w:rPr>
        <w:t xml:space="preserve">дня </w:t>
      </w:r>
      <w:r>
        <w:rPr>
          <w:rFonts w:eastAsia="Times New Roman"/>
        </w:rPr>
        <w:t xml:space="preserve">его официального опубликования.</w:t>
      </w:r>
      <w:r>
        <w:rPr>
          <w:rFonts w:eastAsia="Times New Roman"/>
          <w:highlight w:val="none"/>
        </w:rPr>
      </w:r>
      <w:r>
        <w:rPr>
          <w:rFonts w:eastAsia="Times New Roman"/>
          <w:highlight w:val="none"/>
        </w:rPr>
      </w:r>
    </w:p>
    <w:p>
      <w:pPr>
        <w:jc w:val="both"/>
        <w:tabs>
          <w:tab w:val="left" w:pos="0" w:leader="none"/>
        </w:tabs>
        <w:rPr>
          <w:rFonts w:eastAsia="Times New Roman"/>
        </w:rPr>
      </w:pPr>
      <w:r>
        <w:rPr>
          <w:rFonts w:eastAsia="Times New Roman"/>
        </w:rPr>
      </w:r>
      <w:r>
        <w:rPr>
          <w:rFonts w:eastAsia="Times New Roman"/>
        </w:rPr>
      </w:r>
      <w:r>
        <w:rPr>
          <w:rFonts w:eastAsia="Times New Roman"/>
        </w:rPr>
      </w:r>
    </w:p>
    <w:p>
      <w:pPr>
        <w:jc w:val="both"/>
        <w:tabs>
          <w:tab w:val="left" w:pos="0" w:leader="none"/>
        </w:tabs>
        <w:rPr>
          <w:rFonts w:eastAsia="Times New Roman"/>
        </w:rPr>
      </w:pPr>
      <w:r>
        <w:rPr>
          <w:rFonts w:eastAsia="Times New Roman"/>
          <w:highlight w:val="none"/>
        </w:rPr>
      </w:r>
      <w:r>
        <w:rPr>
          <w:rFonts w:eastAsia="Times New Roman"/>
        </w:rPr>
      </w:r>
      <w:r>
        <w:rPr>
          <w:rFonts w:eastAsia="Times New Roman"/>
        </w:rPr>
      </w:r>
    </w:p>
    <w:p>
      <w:pPr>
        <w:rPr>
          <w:rFonts w:eastAsia="Times New Roman"/>
        </w:rPr>
      </w:pPr>
      <w:r>
        <w:rPr>
          <w:rFonts w:eastAsia="Times New Roman"/>
        </w:rPr>
      </w:r>
      <w:r>
        <w:rPr>
          <w:rFonts w:eastAsia="Times New Roman"/>
        </w:rPr>
      </w:r>
      <w:r>
        <w:rPr>
          <w:rFonts w:eastAsia="Times New Roman"/>
        </w:rPr>
      </w:r>
    </w:p>
    <w:p>
      <w:pPr>
        <w:tabs>
          <w:tab w:val="left" w:pos="7965" w:leader="none"/>
        </w:tabs>
        <w:rPr>
          <w:rFonts w:eastAsia="Times New Roman"/>
        </w:rPr>
      </w:pPr>
      <w:r>
        <w:rPr>
          <w:rFonts w:eastAsia="Times New Roman"/>
        </w:rPr>
        <w:t xml:space="preserve">Губернатор</w:t>
      </w:r>
      <w:r>
        <w:rPr>
          <w:rFonts w:eastAsia="Times New Roman"/>
        </w:rPr>
        <w:tab/>
      </w:r>
      <w:r>
        <w:rPr>
          <w:rFonts w:eastAsia="Times New Roman"/>
        </w:rPr>
        <w:t xml:space="preserve">Д.В.Паслер</w:t>
      </w:r>
      <w:r>
        <w:rPr>
          <w:rFonts w:eastAsia="Times New Roman"/>
        </w:rPr>
      </w:r>
      <w:r>
        <w:rPr>
          <w:rFonts w:eastAsia="Times New Roman"/>
        </w:rPr>
      </w:r>
    </w:p>
    <w:sectPr>
      <w:headerReference w:type="default" r:id="rId9"/>
      <w:footerReference w:type="default" r:id="rId10"/>
      <w:footnotePr/>
      <w:endnotePr/>
      <w:type w:val="nextPage"/>
      <w:pgSz w:w="11907" w:h="16840" w:orient="portrait"/>
      <w:pgMar w:top="1134" w:right="850" w:bottom="1134" w:left="1701" w:header="567" w:footer="51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jc w:val="right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rPr>
        <w:rStyle w:val="877"/>
        <w:sz w:val="24"/>
        <w:szCs w:val="24"/>
      </w:rPr>
      <w:framePr w:wrap="auto" w:vAnchor="text" w:hAnchor="margin" w:xAlign="center" w:y="1"/>
    </w:pPr>
    <w:r>
      <w:rPr>
        <w:rStyle w:val="877"/>
        <w:sz w:val="24"/>
        <w:szCs w:val="24"/>
      </w:rPr>
      <w:fldChar w:fldCharType="begin"/>
    </w:r>
    <w:r>
      <w:rPr>
        <w:rStyle w:val="877"/>
        <w:sz w:val="24"/>
        <w:szCs w:val="24"/>
      </w:rPr>
      <w:instrText xml:space="preserve">PAGE  </w:instrText>
    </w:r>
    <w:r>
      <w:rPr>
        <w:rStyle w:val="877"/>
        <w:sz w:val="24"/>
        <w:szCs w:val="24"/>
      </w:rPr>
      <w:fldChar w:fldCharType="separate"/>
    </w:r>
    <w:r>
      <w:rPr>
        <w:rStyle w:val="877"/>
        <w:sz w:val="24"/>
        <w:szCs w:val="24"/>
      </w:rPr>
      <w:t xml:space="preserve">2</w:t>
    </w:r>
    <w:r>
      <w:rPr>
        <w:rStyle w:val="877"/>
        <w:sz w:val="24"/>
        <w:szCs w:val="24"/>
      </w:rPr>
      <w:fldChar w:fldCharType="end"/>
    </w:r>
    <w:r>
      <w:rPr>
        <w:rStyle w:val="877"/>
        <w:sz w:val="24"/>
        <w:szCs w:val="24"/>
      </w:rPr>
    </w:r>
    <w:r>
      <w:rPr>
        <w:rStyle w:val="877"/>
        <w:sz w:val="24"/>
        <w:szCs w:val="24"/>
      </w:rPr>
    </w:r>
  </w:p>
  <w:p>
    <w:pPr>
      <w:pStyle w:val="873"/>
      <w:rPr>
        <w:sz w:val="26"/>
        <w:szCs w:val="26"/>
      </w:rPr>
    </w:pPr>
    <w:r>
      <w:rPr>
        <w:sz w:val="26"/>
        <w:szCs w:val="26"/>
      </w:rPr>
    </w:r>
    <w:r>
      <w:rPr>
        <w:sz w:val="26"/>
        <w:szCs w:val="26"/>
      </w:rPr>
    </w:r>
    <w:r>
      <w:rPr>
        <w:sz w:val="26"/>
        <w:szCs w:val="26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4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cs="Times New Roman" w:asciiTheme="minorHAnsi" w:hAnsiTheme="minorHAnsi" w:eastAsiaTheme="minorEastAsia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6">
    <w:name w:val="Heading 1 Char"/>
    <w:basedOn w:val="868"/>
    <w:link w:val="866"/>
    <w:uiPriority w:val="9"/>
    <w:rPr>
      <w:rFonts w:ascii="Arial" w:hAnsi="Arial" w:eastAsia="Arial" w:cs="Arial"/>
      <w:sz w:val="40"/>
      <w:szCs w:val="40"/>
    </w:rPr>
  </w:style>
  <w:style w:type="character" w:styleId="697">
    <w:name w:val="Heading 2 Char"/>
    <w:basedOn w:val="868"/>
    <w:link w:val="867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65"/>
    <w:next w:val="865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basedOn w:val="868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65"/>
    <w:next w:val="865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basedOn w:val="868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65"/>
    <w:next w:val="865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basedOn w:val="868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65"/>
    <w:next w:val="865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68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65"/>
    <w:next w:val="865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68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65"/>
    <w:next w:val="865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68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65"/>
    <w:next w:val="865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68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No Spacing"/>
    <w:uiPriority w:val="1"/>
    <w:qFormat/>
    <w:pPr>
      <w:spacing w:before="0" w:after="0" w:line="240" w:lineRule="auto"/>
    </w:pPr>
  </w:style>
  <w:style w:type="paragraph" w:styleId="713">
    <w:name w:val="Title"/>
    <w:basedOn w:val="865"/>
    <w:next w:val="865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>
    <w:name w:val="Title Char"/>
    <w:basedOn w:val="868"/>
    <w:link w:val="713"/>
    <w:uiPriority w:val="10"/>
    <w:rPr>
      <w:sz w:val="48"/>
      <w:szCs w:val="48"/>
    </w:rPr>
  </w:style>
  <w:style w:type="paragraph" w:styleId="715">
    <w:name w:val="Subtitle"/>
    <w:basedOn w:val="865"/>
    <w:next w:val="865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basedOn w:val="868"/>
    <w:link w:val="715"/>
    <w:uiPriority w:val="11"/>
    <w:rPr>
      <w:sz w:val="24"/>
      <w:szCs w:val="24"/>
    </w:rPr>
  </w:style>
  <w:style w:type="paragraph" w:styleId="717">
    <w:name w:val="Quote"/>
    <w:basedOn w:val="865"/>
    <w:next w:val="865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65"/>
    <w:next w:val="865"/>
    <w:link w:val="7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character" w:styleId="721">
    <w:name w:val="Header Char"/>
    <w:basedOn w:val="868"/>
    <w:link w:val="873"/>
    <w:uiPriority w:val="99"/>
  </w:style>
  <w:style w:type="character" w:styleId="722">
    <w:name w:val="Footer Char"/>
    <w:basedOn w:val="868"/>
    <w:link w:val="875"/>
    <w:uiPriority w:val="99"/>
  </w:style>
  <w:style w:type="character" w:styleId="723">
    <w:name w:val="Caption Char"/>
    <w:basedOn w:val="880"/>
    <w:link w:val="875"/>
    <w:uiPriority w:val="99"/>
  </w:style>
  <w:style w:type="table" w:styleId="724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8">
    <w:name w:val="footnote text"/>
    <w:basedOn w:val="86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character" w:styleId="850">
    <w:name w:val="footnote reference"/>
    <w:basedOn w:val="868"/>
    <w:uiPriority w:val="99"/>
    <w:unhideWhenUsed/>
    <w:rPr>
      <w:vertAlign w:val="superscript"/>
    </w:rPr>
  </w:style>
  <w:style w:type="paragraph" w:styleId="851">
    <w:name w:val="endnote text"/>
    <w:basedOn w:val="865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>
    <w:name w:val="Endnote Text Char"/>
    <w:link w:val="851"/>
    <w:uiPriority w:val="99"/>
    <w:rPr>
      <w:sz w:val="20"/>
    </w:rPr>
  </w:style>
  <w:style w:type="character" w:styleId="853">
    <w:name w:val="endnote reference"/>
    <w:basedOn w:val="868"/>
    <w:uiPriority w:val="99"/>
    <w:semiHidden/>
    <w:unhideWhenUsed/>
    <w:rPr>
      <w:vertAlign w:val="superscript"/>
    </w:rPr>
  </w:style>
  <w:style w:type="paragraph" w:styleId="854">
    <w:name w:val="toc 1"/>
    <w:basedOn w:val="865"/>
    <w:next w:val="865"/>
    <w:uiPriority w:val="39"/>
    <w:unhideWhenUsed/>
    <w:pPr>
      <w:ind w:left="0" w:right="0" w:firstLine="0"/>
      <w:spacing w:after="57"/>
    </w:pPr>
  </w:style>
  <w:style w:type="paragraph" w:styleId="855">
    <w:name w:val="toc 2"/>
    <w:basedOn w:val="865"/>
    <w:next w:val="865"/>
    <w:uiPriority w:val="39"/>
    <w:unhideWhenUsed/>
    <w:pPr>
      <w:ind w:left="283" w:right="0" w:firstLine="0"/>
      <w:spacing w:after="57"/>
    </w:pPr>
  </w:style>
  <w:style w:type="paragraph" w:styleId="856">
    <w:name w:val="toc 3"/>
    <w:basedOn w:val="865"/>
    <w:next w:val="865"/>
    <w:uiPriority w:val="39"/>
    <w:unhideWhenUsed/>
    <w:pPr>
      <w:ind w:left="567" w:right="0" w:firstLine="0"/>
      <w:spacing w:after="57"/>
    </w:pPr>
  </w:style>
  <w:style w:type="paragraph" w:styleId="857">
    <w:name w:val="toc 4"/>
    <w:basedOn w:val="865"/>
    <w:next w:val="865"/>
    <w:uiPriority w:val="39"/>
    <w:unhideWhenUsed/>
    <w:pPr>
      <w:ind w:left="850" w:right="0" w:firstLine="0"/>
      <w:spacing w:after="57"/>
    </w:pPr>
  </w:style>
  <w:style w:type="paragraph" w:styleId="858">
    <w:name w:val="toc 5"/>
    <w:basedOn w:val="865"/>
    <w:next w:val="865"/>
    <w:uiPriority w:val="39"/>
    <w:unhideWhenUsed/>
    <w:pPr>
      <w:ind w:left="1134" w:right="0" w:firstLine="0"/>
      <w:spacing w:after="57"/>
    </w:pPr>
  </w:style>
  <w:style w:type="paragraph" w:styleId="859">
    <w:name w:val="toc 6"/>
    <w:basedOn w:val="865"/>
    <w:next w:val="865"/>
    <w:uiPriority w:val="39"/>
    <w:unhideWhenUsed/>
    <w:pPr>
      <w:ind w:left="1417" w:right="0" w:firstLine="0"/>
      <w:spacing w:after="57"/>
    </w:pPr>
  </w:style>
  <w:style w:type="paragraph" w:styleId="860">
    <w:name w:val="toc 7"/>
    <w:basedOn w:val="865"/>
    <w:next w:val="865"/>
    <w:uiPriority w:val="39"/>
    <w:unhideWhenUsed/>
    <w:pPr>
      <w:ind w:left="1701" w:right="0" w:firstLine="0"/>
      <w:spacing w:after="57"/>
    </w:pPr>
  </w:style>
  <w:style w:type="paragraph" w:styleId="861">
    <w:name w:val="toc 8"/>
    <w:basedOn w:val="865"/>
    <w:next w:val="865"/>
    <w:uiPriority w:val="39"/>
    <w:unhideWhenUsed/>
    <w:pPr>
      <w:ind w:left="1984" w:right="0" w:firstLine="0"/>
      <w:spacing w:after="57"/>
    </w:pPr>
  </w:style>
  <w:style w:type="paragraph" w:styleId="862">
    <w:name w:val="toc 9"/>
    <w:basedOn w:val="865"/>
    <w:next w:val="865"/>
    <w:uiPriority w:val="39"/>
    <w:unhideWhenUsed/>
    <w:pPr>
      <w:ind w:left="2268" w:right="0" w:firstLine="0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qFormat/>
    <w:pPr>
      <w:spacing w:after="0" w:line="240" w:lineRule="auto"/>
    </w:pPr>
    <w:rPr>
      <w:rFonts w:ascii="Times New Roman" w:hAnsi="Times New Roman"/>
      <w:sz w:val="28"/>
      <w:szCs w:val="28"/>
    </w:rPr>
  </w:style>
  <w:style w:type="paragraph" w:styleId="866">
    <w:name w:val="Heading 1"/>
    <w:basedOn w:val="865"/>
    <w:next w:val="865"/>
    <w:link w:val="871"/>
    <w:uiPriority w:val="99"/>
    <w:qFormat/>
    <w:pPr>
      <w:ind w:right="-143" w:hanging="709"/>
      <w:jc w:val="center"/>
      <w:keepNext/>
      <w:outlineLvl w:val="0"/>
    </w:pPr>
    <w:rPr>
      <w:b/>
      <w:bCs/>
    </w:rPr>
  </w:style>
  <w:style w:type="paragraph" w:styleId="867">
    <w:name w:val="Heading 2"/>
    <w:basedOn w:val="865"/>
    <w:next w:val="865"/>
    <w:link w:val="872"/>
    <w:uiPriority w:val="99"/>
    <w:qFormat/>
    <w:pPr>
      <w:jc w:val="center"/>
      <w:keepNext/>
      <w:outlineLvl w:val="1"/>
    </w:pPr>
    <w:rPr>
      <w:b/>
      <w:bCs/>
      <w:sz w:val="32"/>
      <w:szCs w:val="32"/>
    </w:rPr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character" w:styleId="871" w:customStyle="1">
    <w:name w:val="Заголовок 1 Знак"/>
    <w:basedOn w:val="868"/>
    <w:link w:val="866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72" w:customStyle="1">
    <w:name w:val="Заголовок 2 Знак"/>
    <w:basedOn w:val="868"/>
    <w:link w:val="867"/>
    <w:uiPriority w:val="9"/>
    <w:semiHidden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73">
    <w:name w:val="Header"/>
    <w:basedOn w:val="865"/>
    <w:link w:val="874"/>
    <w:uiPriority w:val="99"/>
    <w:pPr>
      <w:tabs>
        <w:tab w:val="center" w:pos="4153" w:leader="none"/>
        <w:tab w:val="right" w:pos="8306" w:leader="none"/>
      </w:tabs>
    </w:pPr>
  </w:style>
  <w:style w:type="character" w:styleId="874" w:customStyle="1">
    <w:name w:val="Верхний колонтитул Знак"/>
    <w:basedOn w:val="868"/>
    <w:link w:val="873"/>
    <w:uiPriority w:val="99"/>
    <w:rPr>
      <w:rFonts w:ascii="Times New Roman" w:hAnsi="Times New Roman" w:cs="Times New Roman"/>
      <w:sz w:val="28"/>
      <w:szCs w:val="28"/>
    </w:rPr>
  </w:style>
  <w:style w:type="paragraph" w:styleId="875">
    <w:name w:val="Footer"/>
    <w:basedOn w:val="865"/>
    <w:link w:val="876"/>
    <w:uiPriority w:val="99"/>
    <w:pPr>
      <w:tabs>
        <w:tab w:val="center" w:pos="4153" w:leader="none"/>
        <w:tab w:val="right" w:pos="8306" w:leader="none"/>
      </w:tabs>
    </w:pPr>
  </w:style>
  <w:style w:type="character" w:styleId="876" w:customStyle="1">
    <w:name w:val="Нижний колонтитул Знак"/>
    <w:basedOn w:val="868"/>
    <w:link w:val="875"/>
    <w:uiPriority w:val="99"/>
    <w:semiHidden/>
    <w:rPr>
      <w:rFonts w:ascii="Times New Roman" w:hAnsi="Times New Roman" w:cs="Times New Roman"/>
      <w:sz w:val="28"/>
      <w:szCs w:val="28"/>
    </w:rPr>
  </w:style>
  <w:style w:type="character" w:styleId="877">
    <w:name w:val="page number"/>
    <w:basedOn w:val="868"/>
    <w:uiPriority w:val="99"/>
    <w:rPr>
      <w:rFonts w:cs="Times New Roman"/>
    </w:rPr>
  </w:style>
  <w:style w:type="paragraph" w:styleId="878">
    <w:name w:val="Body Text 2"/>
    <w:basedOn w:val="865"/>
    <w:link w:val="879"/>
    <w:uiPriority w:val="99"/>
    <w:pPr>
      <w:ind w:right="283" w:firstLine="709"/>
      <w:jc w:val="both"/>
      <w:spacing w:line="360" w:lineRule="auto"/>
    </w:pPr>
  </w:style>
  <w:style w:type="character" w:styleId="879" w:customStyle="1">
    <w:name w:val="Основной текст 2 Знак"/>
    <w:basedOn w:val="868"/>
    <w:link w:val="878"/>
    <w:uiPriority w:val="99"/>
    <w:semiHidden/>
    <w:rPr>
      <w:rFonts w:ascii="Times New Roman" w:hAnsi="Times New Roman" w:cs="Times New Roman"/>
      <w:sz w:val="28"/>
      <w:szCs w:val="28"/>
    </w:rPr>
  </w:style>
  <w:style w:type="paragraph" w:styleId="880">
    <w:name w:val="Caption"/>
    <w:basedOn w:val="865"/>
    <w:next w:val="865"/>
    <w:uiPriority w:val="99"/>
    <w:qFormat/>
    <w:pPr>
      <w:jc w:val="center"/>
    </w:pPr>
    <w:rPr>
      <w:b/>
      <w:bCs/>
      <w:caps/>
      <w:sz w:val="44"/>
      <w:szCs w:val="44"/>
    </w:rPr>
  </w:style>
  <w:style w:type="paragraph" w:styleId="881">
    <w:name w:val="Body Text"/>
    <w:basedOn w:val="865"/>
    <w:link w:val="882"/>
    <w:uiPriority w:val="99"/>
    <w:pPr>
      <w:framePr w:w="3604" w:h="578" w:hSpace="181" w:wrap="auto" w:vAnchor="page" w:hAnchor="page" w:x="7941" w:y="426"/>
    </w:pPr>
  </w:style>
  <w:style w:type="character" w:styleId="882" w:customStyle="1">
    <w:name w:val="Основной текст Знак"/>
    <w:basedOn w:val="868"/>
    <w:link w:val="881"/>
    <w:uiPriority w:val="99"/>
    <w:semiHidden/>
    <w:rPr>
      <w:rFonts w:ascii="Times New Roman" w:hAnsi="Times New Roman" w:cs="Times New Roman"/>
      <w:sz w:val="28"/>
      <w:szCs w:val="28"/>
    </w:rPr>
  </w:style>
  <w:style w:type="paragraph" w:styleId="883">
    <w:name w:val="Balloon Text"/>
    <w:basedOn w:val="865"/>
    <w:link w:val="884"/>
    <w:uiPriority w:val="99"/>
    <w:semiHidden/>
    <w:unhideWhenUsed/>
    <w:rPr>
      <w:rFonts w:ascii="Tahoma" w:hAnsi="Tahoma" w:cs="Tahoma"/>
      <w:sz w:val="16"/>
      <w:szCs w:val="16"/>
    </w:rPr>
  </w:style>
  <w:style w:type="character" w:styleId="884" w:customStyle="1">
    <w:name w:val="Текст выноски Знак"/>
    <w:basedOn w:val="868"/>
    <w:link w:val="883"/>
    <w:uiPriority w:val="99"/>
    <w:semiHidden/>
    <w:rPr>
      <w:rFonts w:ascii="Tahoma" w:hAnsi="Tahoma" w:cs="Tahoma"/>
      <w:sz w:val="16"/>
      <w:szCs w:val="16"/>
    </w:rPr>
  </w:style>
  <w:style w:type="character" w:styleId="885">
    <w:name w:val="Hyperlink"/>
    <w:basedOn w:val="868"/>
    <w:rPr>
      <w:color w:val="0000ff"/>
      <w:u w:val="single"/>
    </w:rPr>
  </w:style>
  <w:style w:type="paragraph" w:styleId="886" w:customStyle="1">
    <w:name w:val="ConsPlusNormal"/>
    <w:pPr>
      <w:spacing w:after="0" w:line="240" w:lineRule="auto"/>
    </w:pPr>
    <w:rPr>
      <w:rFonts w:ascii="Times New Roman" w:hAnsi="Times New Roman"/>
      <w:sz w:val="28"/>
      <w:szCs w:val="28"/>
    </w:rPr>
  </w:style>
  <w:style w:type="paragraph" w:styleId="887">
    <w:name w:val="List Paragraph"/>
    <w:basedOn w:val="865"/>
    <w:uiPriority w:val="34"/>
    <w:qFormat/>
    <w:pPr>
      <w:contextualSpacing/>
      <w:ind w:left="720"/>
    </w:pPr>
  </w:style>
  <w:style w:type="character" w:styleId="888" w:customStyle="1">
    <w:name w:val="blk"/>
    <w:basedOn w:val="868"/>
  </w:style>
  <w:style w:type="table" w:styleId="889">
    <w:name w:val="Table Grid"/>
    <w:basedOn w:val="86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90">
    <w:name w:val="Plain Table 4"/>
    <w:basedOn w:val="869"/>
    <w:uiPriority w:val="44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2f2f2" w:themeFill="background1" w:themeFillShade="F2"/>
      </w:tcPr>
    </w:tblStylePr>
    <w:tblStylePr w:type="band1Vert">
      <w:tcPr>
        <w:shd w:val="clear" w:color="auto" w:fill="f2f2f2" w:themeFill="background1" w:themeFillShade="F2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479AA-B4DA-4F86-9745-6C1088443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областная администрация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комиссии по вопросам</dc:title>
  <dc:creator>Сираева Айгуль Кимовна</dc:creator>
  <cp:revision>8</cp:revision>
  <dcterms:created xsi:type="dcterms:W3CDTF">2024-10-09T11:08:00Z</dcterms:created>
  <dcterms:modified xsi:type="dcterms:W3CDTF">2024-11-08T05:10:40Z</dcterms:modified>
</cp:coreProperties>
</file>